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ED" w:rsidRPr="009816ED" w:rsidRDefault="009816ED" w:rsidP="009816ED">
      <w:pPr>
        <w:shd w:val="clear" w:color="auto" w:fill="FFFFFF"/>
        <w:jc w:val="center"/>
        <w:rPr>
          <w:b/>
          <w:color w:val="000000"/>
          <w:spacing w:val="14"/>
          <w:sz w:val="28"/>
          <w:szCs w:val="28"/>
          <w:u w:val="single"/>
        </w:rPr>
      </w:pPr>
      <w:r w:rsidRPr="009816ED">
        <w:rPr>
          <w:b/>
          <w:color w:val="000000"/>
          <w:spacing w:val="14"/>
          <w:sz w:val="28"/>
          <w:szCs w:val="28"/>
          <w:u w:val="single"/>
        </w:rPr>
        <w:t>Размер компенсации</w:t>
      </w:r>
      <w:r w:rsidRPr="009816ED">
        <w:rPr>
          <w:b/>
          <w:sz w:val="28"/>
          <w:szCs w:val="28"/>
        </w:rPr>
        <w:t>, наносимого муниципальным автомобильным дорогам общего пользования проездом автотранспортных средст</w:t>
      </w:r>
      <w:r w:rsidRPr="009816ED">
        <w:rPr>
          <w:b/>
          <w:color w:val="000000"/>
          <w:spacing w:val="14"/>
          <w:sz w:val="28"/>
          <w:szCs w:val="28"/>
        </w:rPr>
        <w:t>в:</w:t>
      </w:r>
    </w:p>
    <w:p w:rsidR="009816ED" w:rsidRPr="009816ED" w:rsidRDefault="009816ED" w:rsidP="009816ED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3"/>
        <w:gridCol w:w="1070"/>
        <w:gridCol w:w="854"/>
        <w:gridCol w:w="854"/>
        <w:gridCol w:w="854"/>
        <w:gridCol w:w="854"/>
        <w:gridCol w:w="854"/>
        <w:gridCol w:w="854"/>
        <w:gridCol w:w="854"/>
        <w:gridCol w:w="891"/>
      </w:tblGrid>
      <w:tr w:rsidR="009816ED" w:rsidRPr="00E007EC" w:rsidTr="00DF1633">
        <w:tc>
          <w:tcPr>
            <w:tcW w:w="2693" w:type="dxa"/>
            <w:vMerge w:val="restart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Марка автотранспортного средства (АТС)</w:t>
            </w:r>
          </w:p>
        </w:tc>
        <w:tc>
          <w:tcPr>
            <w:tcW w:w="1070" w:type="dxa"/>
            <w:vMerge w:val="restart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Грузоподъемность, </w:t>
            </w:r>
            <w:proofErr w:type="gramStart"/>
            <w:r w:rsidRPr="00E007EC">
              <w:rPr>
                <w:sz w:val="20"/>
                <w:szCs w:val="20"/>
              </w:rPr>
              <w:t>т</w:t>
            </w:r>
            <w:proofErr w:type="gramEnd"/>
          </w:p>
        </w:tc>
        <w:tc>
          <w:tcPr>
            <w:tcW w:w="854" w:type="dxa"/>
            <w:vMerge w:val="restart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Полная масса, </w:t>
            </w:r>
            <w:proofErr w:type="gramStart"/>
            <w:r w:rsidRPr="00E007EC">
              <w:rPr>
                <w:sz w:val="20"/>
                <w:szCs w:val="20"/>
              </w:rPr>
              <w:t>т</w:t>
            </w:r>
            <w:proofErr w:type="gramEnd"/>
            <w:r w:rsidRPr="00E007EC">
              <w:rPr>
                <w:sz w:val="20"/>
                <w:szCs w:val="20"/>
              </w:rPr>
              <w:t>.</w:t>
            </w:r>
          </w:p>
        </w:tc>
        <w:tc>
          <w:tcPr>
            <w:tcW w:w="5124" w:type="dxa"/>
            <w:gridSpan w:val="6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Осевые массы, тс</w:t>
            </w:r>
          </w:p>
        </w:tc>
        <w:tc>
          <w:tcPr>
            <w:tcW w:w="891" w:type="dxa"/>
            <w:vMerge w:val="restart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Размер компенсации </w:t>
            </w:r>
            <w:proofErr w:type="spellStart"/>
            <w:r w:rsidRPr="00E007EC">
              <w:rPr>
                <w:sz w:val="20"/>
                <w:szCs w:val="20"/>
              </w:rPr>
              <w:t>руб</w:t>
            </w:r>
            <w:proofErr w:type="spellEnd"/>
            <w:r w:rsidRPr="00E007EC">
              <w:rPr>
                <w:sz w:val="20"/>
                <w:szCs w:val="20"/>
              </w:rPr>
              <w:t>/</w:t>
            </w:r>
            <w:proofErr w:type="spellStart"/>
            <w:r w:rsidRPr="00E007EC">
              <w:rPr>
                <w:sz w:val="20"/>
                <w:szCs w:val="20"/>
              </w:rPr>
              <w:t>сут</w:t>
            </w:r>
            <w:proofErr w:type="spellEnd"/>
          </w:p>
        </w:tc>
      </w:tr>
      <w:tr w:rsidR="009816ED" w:rsidRPr="00E007EC" w:rsidTr="00DF1633">
        <w:tc>
          <w:tcPr>
            <w:tcW w:w="2693" w:type="dxa"/>
            <w:vMerge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6</w:t>
            </w:r>
          </w:p>
        </w:tc>
        <w:tc>
          <w:tcPr>
            <w:tcW w:w="891" w:type="dxa"/>
            <w:vMerge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</w:p>
        </w:tc>
      </w:tr>
      <w:tr w:rsidR="009816ED" w:rsidRPr="00E007EC" w:rsidTr="00DF1633">
        <w:tc>
          <w:tcPr>
            <w:tcW w:w="10632" w:type="dxa"/>
            <w:gridSpan w:val="10"/>
          </w:tcPr>
          <w:p w:rsidR="009816ED" w:rsidRPr="00E007EC" w:rsidRDefault="009816ED" w:rsidP="00DF1633">
            <w:pPr>
              <w:jc w:val="center"/>
              <w:rPr>
                <w:sz w:val="22"/>
                <w:szCs w:val="22"/>
              </w:rPr>
            </w:pPr>
            <w:r w:rsidRPr="00E007EC">
              <w:rPr>
                <w:sz w:val="22"/>
                <w:szCs w:val="22"/>
              </w:rPr>
              <w:t>Бортовые автомобили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ЗИЛ-130-76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10,53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2,63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ЗИЛ-133-ГЯ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17,83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4,47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6,68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ЗИЛ-433100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11,73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3,73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ЗИЛ-433360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ЗИЛ-431410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7,89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ЗИЛ-431510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10,78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2,85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7,93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МАЗ-5335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14,95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4,95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1002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МАЗ-53352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МАЗ-53361,362. 363,366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8,28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МАЗ-53370, 371,373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МАЗ-53424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МАЗ-63030,031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МАЗ-63170, 17-021.172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23,15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КАМАЗ-5320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15,32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5,47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5,47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КАМАЗ-53212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18,23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4,29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6,97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КАМАЗ-5315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8,37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КАМАЗ-5325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8,21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КРАЗ-257Б1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КРАЗ-250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12,8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2632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КРАЗ-65101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10,32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2632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  <w:lang w:val="en-US"/>
              </w:rPr>
            </w:pPr>
            <w:proofErr w:type="spellStart"/>
            <w:r w:rsidRPr="00E007EC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E007EC">
              <w:rPr>
                <w:sz w:val="20"/>
                <w:szCs w:val="20"/>
                <w:lang w:val="en-US"/>
              </w:rPr>
              <w:t>-Benz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  <w:lang w:val="en-US"/>
              </w:rPr>
            </w:pPr>
            <w:r w:rsidRPr="00E007EC">
              <w:rPr>
                <w:sz w:val="20"/>
                <w:szCs w:val="20"/>
                <w:lang w:val="en-US"/>
              </w:rPr>
              <w:t>9,60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  <w:lang w:val="en-US"/>
              </w:rPr>
              <w:t>15</w:t>
            </w:r>
            <w:r w:rsidRPr="00E007EC">
              <w:rPr>
                <w:sz w:val="20"/>
                <w:szCs w:val="20"/>
              </w:rPr>
              <w:t>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  <w:lang w:val="en-US"/>
              </w:rPr>
            </w:pPr>
            <w:r w:rsidRPr="00E007EC">
              <w:rPr>
                <w:sz w:val="20"/>
                <w:szCs w:val="20"/>
                <w:lang w:val="en-US"/>
              </w:rPr>
              <w:t>Volvo FL618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  <w:lang w:val="en-US"/>
              </w:rPr>
              <w:t>12</w:t>
            </w:r>
            <w:r w:rsidRPr="00E007EC">
              <w:rPr>
                <w:sz w:val="20"/>
                <w:szCs w:val="20"/>
              </w:rPr>
              <w:t>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10632" w:type="dxa"/>
            <w:gridSpan w:val="10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Автомобили самосвалы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ЗИЛ-ММЗ-554М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ЗИЛ-ММЗ-4502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6,23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10,85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2,85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ЗИЛ-ММЗ-4505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2,95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ЗИЛ-4506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11,73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ЗИЛ-4508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11,82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3,62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МАЗ-5551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8,65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16,12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6,12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МАЗ-55516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МАЗ-5549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МАЗ-55513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МАЗ-5552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1128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КРАЗ-256Б1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9,72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20,57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4,57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КАМАЗ-5511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4,47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1908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КАМАЗ-55111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12,45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21,50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1968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КАМАЗ-55102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15,62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15,56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5,65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  <w:lang w:val="en-US"/>
              </w:rPr>
              <w:t xml:space="preserve">HOVO </w:t>
            </w:r>
            <w:r w:rsidRPr="00E007EC">
              <w:rPr>
                <w:sz w:val="20"/>
                <w:szCs w:val="20"/>
              </w:rPr>
              <w:t>ZZ3407S3567P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  <w:lang w:val="en-US"/>
              </w:rPr>
              <w:t>31</w:t>
            </w:r>
            <w:r w:rsidRPr="00E007EC">
              <w:rPr>
                <w:sz w:val="20"/>
                <w:szCs w:val="20"/>
              </w:rPr>
              <w:t>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1968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C16C0F" w:rsidRDefault="009816ED" w:rsidP="00DF1633">
            <w:pPr>
              <w:pStyle w:val="2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C16C0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HOVO</w:t>
            </w:r>
            <w:r w:rsidRPr="00C16C0F">
              <w:rPr>
                <w:rFonts w:ascii="Times New Roman" w:hAnsi="Times New Roman"/>
                <w:i w:val="0"/>
                <w:sz w:val="20"/>
                <w:szCs w:val="20"/>
              </w:rPr>
              <w:t xml:space="preserve"> </w:t>
            </w:r>
            <w:r w:rsidRPr="00C16C0F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ZZ3257M3641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21,00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33,00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1908</w:t>
            </w:r>
          </w:p>
        </w:tc>
      </w:tr>
      <w:tr w:rsidR="009816ED" w:rsidRPr="00E007EC" w:rsidTr="00DF1633">
        <w:tc>
          <w:tcPr>
            <w:tcW w:w="10632" w:type="dxa"/>
            <w:gridSpan w:val="10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proofErr w:type="spellStart"/>
            <w:r w:rsidRPr="00E007EC">
              <w:rPr>
                <w:sz w:val="20"/>
                <w:szCs w:val="20"/>
              </w:rPr>
              <w:t>Спецавтотехника</w:t>
            </w:r>
            <w:proofErr w:type="spellEnd"/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КС-2571А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ЗИЛ-431412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КС-2574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ЗИЛ-4331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КС-3562А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1020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КС-35715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1128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КС-35715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1170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КС-3577-3(4)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1128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КС-3579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1922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АТЗ-5636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АЦТ-56142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17,65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11,58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СМБ-49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1128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lastRenderedPageBreak/>
              <w:t xml:space="preserve">АБС-4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9,49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1922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КС-35714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УРАЛ-5557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18,80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КС-35714К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КАМАЗ-53213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18,05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6,93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6,93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1880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КС-35719-1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КАМАЗ-53213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КС-35719-3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УРАЛ-5557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КС-35719-4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ЗИЛ-133 Г</w:t>
            </w:r>
            <w:proofErr w:type="gramStart"/>
            <w:r w:rsidRPr="00E007EC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1128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КС-35719-5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МАЗ-5337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15,75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1743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КС-45719-1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КАМАЗ-53213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КС-45719-4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КАМАЗ-53228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2659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КС-45717К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КАМАЗ-53213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20,24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7,91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7,91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КС-45721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УРАЛ-4320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2677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КС-55713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КАМАЗ-53213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КС-55713-2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КРАЗ-65101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24,70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2785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КС-55713-3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УРАЛ-4320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КС-55713-4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КАМАЗ-53228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21,20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7,80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7,80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КС-55713-5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КАМАЗ-43118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20,80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СБ-92В-2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КАМАЗ-55111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19,15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СБ-159Б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КАМАЗ-55111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КАМАЗ-54112+ТЦ-12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33,00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7,25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7,25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2677</w:t>
            </w:r>
          </w:p>
        </w:tc>
      </w:tr>
      <w:tr w:rsidR="009816ED" w:rsidRPr="00E007EC" w:rsidTr="00DF1633">
        <w:tc>
          <w:tcPr>
            <w:tcW w:w="10632" w:type="dxa"/>
            <w:gridSpan w:val="10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Автомобили с полуприцепами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КАМАЗ-5410+ОдАЗ-9370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3,94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5,48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5,48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1271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КАМАЗ-54112+ОдАЗ-9370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1319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КАМАЗ-54112+ОдАЗ-9385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33,40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7,25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7,25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7,20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2506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ЗИЛ-441510+ОдАЗ-93571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18,42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2,43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7,99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ЗИЛ-130В-76+ОдАЗ-855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16,48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2,48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752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МАЗ-504В+МАЗ-9397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30,35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4,35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МАЗ-5432+МАЗ-9397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32,00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2644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МАЗ-54331+МАЗ-9380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14,77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5,10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МАЗ-64229+МАЗ-93866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42,50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3131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МАЗ-64229+МАЗ-9758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25,25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43,50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7,50</w:t>
            </w: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3509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МАЗ-64229+МАЗ-9398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23,45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3131</w:t>
            </w:r>
          </w:p>
        </w:tc>
      </w:tr>
      <w:tr w:rsidR="009816ED" w:rsidRPr="00E007EC" w:rsidTr="00DF1633">
        <w:tc>
          <w:tcPr>
            <w:tcW w:w="10632" w:type="dxa"/>
            <w:gridSpan w:val="10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Автомобили с прицепом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КАМАЗ-5320+СЗАП-83551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17,03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27,32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4,38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5,47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5,47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КАМАЗ-53212+СЗАП-83571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20,73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32,23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4,29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6,97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6,97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1908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КАМАЗ-55102+ГКБ-3551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14,24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27,12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5,75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5,75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 65116+Тонар85791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22,85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3509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 65116+Тонар 85792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22,85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3131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МАЗ-53361+МАЗ-83781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21,55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2757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МАЗ-53424+МАЗ-8701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25,35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40,50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3131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МАЗ-6301+МАЗ-83781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24,95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42,00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3509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МАЗ-6303+МАЗ-83781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24,62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42,50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6,50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8,00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3509</w:t>
            </w:r>
          </w:p>
        </w:tc>
      </w:tr>
      <w:tr w:rsidR="009816ED" w:rsidRPr="00E007EC" w:rsidTr="00DF1633">
        <w:tc>
          <w:tcPr>
            <w:tcW w:w="10632" w:type="dxa"/>
            <w:gridSpan w:val="10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Автомобили с повышенной проходимостью и специальные автобусы (в исключительных случаях разовые перевозки)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НЗАС-4208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КАМАЗ 43101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12,40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7,80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972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 xml:space="preserve">НЗАС-42112 </w:t>
            </w:r>
            <w:proofErr w:type="spellStart"/>
            <w:r w:rsidRPr="00E007EC">
              <w:rPr>
                <w:sz w:val="20"/>
                <w:szCs w:val="20"/>
              </w:rPr>
              <w:t>ш</w:t>
            </w:r>
            <w:proofErr w:type="spellEnd"/>
            <w:r w:rsidRPr="00E007EC">
              <w:rPr>
                <w:sz w:val="20"/>
                <w:szCs w:val="20"/>
              </w:rPr>
              <w:t>. УРАЛ-4320-10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2,40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11,90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КАМАЗ-43118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20,70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2010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УРАЛ-4320-1911-30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10,90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20,50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5,30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7,60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1878</w:t>
            </w:r>
          </w:p>
        </w:tc>
      </w:tr>
      <w:tr w:rsidR="009816ED" w:rsidRPr="00E007EC" w:rsidTr="00DF1633">
        <w:tc>
          <w:tcPr>
            <w:tcW w:w="2693" w:type="dxa"/>
          </w:tcPr>
          <w:p w:rsidR="009816ED" w:rsidRPr="00E007EC" w:rsidRDefault="009816ED" w:rsidP="00DF1633">
            <w:pPr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УРАЛ-43206</w:t>
            </w:r>
          </w:p>
        </w:tc>
        <w:tc>
          <w:tcPr>
            <w:tcW w:w="1070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5,00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12,33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4,76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7,57</w:t>
            </w: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9816ED" w:rsidRPr="00E007EC" w:rsidRDefault="009816ED" w:rsidP="00DF1633">
            <w:pPr>
              <w:jc w:val="center"/>
              <w:rPr>
                <w:sz w:val="20"/>
                <w:szCs w:val="20"/>
              </w:rPr>
            </w:pPr>
            <w:r w:rsidRPr="00E007EC">
              <w:rPr>
                <w:sz w:val="20"/>
                <w:szCs w:val="20"/>
              </w:rPr>
              <w:t>949</w:t>
            </w:r>
          </w:p>
        </w:tc>
      </w:tr>
    </w:tbl>
    <w:p w:rsidR="009816ED" w:rsidRPr="00E007EC" w:rsidRDefault="009816ED" w:rsidP="009816ED">
      <w:pPr>
        <w:rPr>
          <w:sz w:val="20"/>
          <w:szCs w:val="20"/>
        </w:rPr>
      </w:pPr>
    </w:p>
    <w:p w:rsidR="009816ED" w:rsidRPr="00E007EC" w:rsidRDefault="009816ED" w:rsidP="009816ED">
      <w:pPr>
        <w:jc w:val="both"/>
        <w:rPr>
          <w:bCs/>
          <w:sz w:val="20"/>
          <w:szCs w:val="20"/>
        </w:rPr>
      </w:pPr>
      <w:r w:rsidRPr="00E007EC">
        <w:rPr>
          <w:sz w:val="20"/>
          <w:szCs w:val="20"/>
        </w:rPr>
        <w:t>*Расчет производился на основании</w:t>
      </w:r>
      <w:r w:rsidRPr="00E007EC">
        <w:rPr>
          <w:bCs/>
          <w:sz w:val="20"/>
          <w:szCs w:val="20"/>
        </w:rPr>
        <w:t xml:space="preserve"> Положения «О порядке компенсации ущерба, наносимого тяжеловесными автотранспортными средствами, при проезде п</w:t>
      </w:r>
      <w:r>
        <w:rPr>
          <w:bCs/>
          <w:sz w:val="20"/>
          <w:szCs w:val="20"/>
        </w:rPr>
        <w:t>о</w:t>
      </w:r>
      <w:r w:rsidRPr="00460F34">
        <w:rPr>
          <w:bCs/>
          <w:sz w:val="20"/>
          <w:szCs w:val="20"/>
        </w:rPr>
        <w:t xml:space="preserve"> </w:t>
      </w:r>
      <w:r w:rsidRPr="00E007EC">
        <w:rPr>
          <w:bCs/>
          <w:sz w:val="20"/>
          <w:szCs w:val="20"/>
        </w:rPr>
        <w:t xml:space="preserve"> федеральным автомобильным дорогам», </w:t>
      </w:r>
      <w:r w:rsidRPr="00E007EC">
        <w:rPr>
          <w:sz w:val="20"/>
          <w:szCs w:val="20"/>
        </w:rPr>
        <w:t>зарегистрировано в Минюсте РФ 20 июня 1997 г. N 1334</w:t>
      </w:r>
    </w:p>
    <w:p w:rsidR="00E43229" w:rsidRDefault="00E43229"/>
    <w:sectPr w:rsidR="00E43229" w:rsidSect="00E43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6ED"/>
    <w:rsid w:val="009816ED"/>
    <w:rsid w:val="00E4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816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6ED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4635</Characters>
  <Application>Microsoft Office Word</Application>
  <DocSecurity>0</DocSecurity>
  <Lines>38</Lines>
  <Paragraphs>10</Paragraphs>
  <ScaleCrop>false</ScaleCrop>
  <Company>Microsoft</Company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2015-04-06T09:40:00Z</dcterms:created>
  <dcterms:modified xsi:type="dcterms:W3CDTF">2015-04-06T09:41:00Z</dcterms:modified>
</cp:coreProperties>
</file>